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52F4C" w14:textId="77777777" w:rsidR="002D03DB" w:rsidRPr="003C28DA" w:rsidRDefault="002D03DB" w:rsidP="002D03D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</w:p>
    <w:p w14:paraId="59B44E0D" w14:textId="77777777" w:rsidR="002D03DB" w:rsidRDefault="002D03DB" w:rsidP="002D03DB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График бесплатных разборов </w:t>
      </w:r>
      <w:r>
        <w:rPr>
          <w:b/>
          <w:bCs/>
          <w:color w:val="000000"/>
          <w:sz w:val="20"/>
          <w:szCs w:val="20"/>
        </w:rPr>
        <w:br/>
        <w:t>сложных заданий ОГЭ</w:t>
      </w:r>
    </w:p>
    <w:p w14:paraId="75232196" w14:textId="77777777" w:rsidR="002D03DB" w:rsidRDefault="002D03DB" w:rsidP="002D03DB">
      <w:pPr>
        <w:pStyle w:val="a5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5FCC61AA" w14:textId="77777777" w:rsidR="002D03DB" w:rsidRPr="00523540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Образовательная платформа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 w:rsidRPr="00910557">
        <w:rPr>
          <w:b/>
          <w:bCs/>
          <w:color w:val="000000"/>
          <w:sz w:val="22"/>
          <w:szCs w:val="22"/>
        </w:rPr>
        <w:t>Парта</w:t>
      </w:r>
      <w:r>
        <w:rPr>
          <w:color w:val="000000"/>
          <w:sz w:val="22"/>
          <w:szCs w:val="22"/>
        </w:rPr>
        <w:t xml:space="preserve">» </w:t>
      </w:r>
      <w:r w:rsidRPr="00AA6715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участник</w:t>
      </w:r>
      <w:r w:rsidRPr="00AA6715">
        <w:rPr>
          <w:color w:val="000000"/>
          <w:sz w:val="22"/>
          <w:szCs w:val="22"/>
        </w:rPr>
        <w:t xml:space="preserve"> </w:t>
      </w:r>
      <w:proofErr w:type="spellStart"/>
      <w:r w:rsidRPr="00AA6715">
        <w:rPr>
          <w:color w:val="000000"/>
          <w:sz w:val="22"/>
          <w:szCs w:val="22"/>
        </w:rPr>
        <w:t>Сколково</w:t>
      </w:r>
      <w:proofErr w:type="spellEnd"/>
      <w:r>
        <w:rPr>
          <w:color w:val="000000"/>
          <w:sz w:val="22"/>
          <w:szCs w:val="22"/>
        </w:rPr>
        <w:t xml:space="preserve">, резидент «ГАУ ИТ-парк», </w:t>
      </w:r>
      <w:r w:rsidRPr="00AA6715">
        <w:rPr>
          <w:color w:val="000000"/>
          <w:sz w:val="22"/>
          <w:szCs w:val="22"/>
        </w:rPr>
        <w:t xml:space="preserve">в рамках реализации Федеральных проектов «Цифровая образовательная среда» и «Современная школа» предлагает Вам рассмотреть возможность участия обучающихся </w:t>
      </w:r>
      <w:r>
        <w:rPr>
          <w:color w:val="000000"/>
          <w:sz w:val="22"/>
          <w:szCs w:val="22"/>
        </w:rPr>
        <w:t>Вашей образовательной организации</w:t>
      </w:r>
      <w:r w:rsidRPr="00AA6715">
        <w:rPr>
          <w:color w:val="000000"/>
          <w:sz w:val="22"/>
          <w:szCs w:val="22"/>
        </w:rPr>
        <w:t xml:space="preserve"> в бесплатных </w:t>
      </w:r>
      <w:r>
        <w:rPr>
          <w:color w:val="000000"/>
          <w:sz w:val="22"/>
          <w:szCs w:val="22"/>
        </w:rPr>
        <w:t>разборах сложных заданий ОГЭ</w:t>
      </w:r>
      <w:r w:rsidRPr="00AA67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(в формате ВКС)</w:t>
      </w:r>
      <w:r w:rsidRPr="00523540">
        <w:rPr>
          <w:color w:val="000000"/>
          <w:sz w:val="22"/>
          <w:szCs w:val="22"/>
        </w:rPr>
        <w:t>.</w:t>
      </w:r>
    </w:p>
    <w:p w14:paraId="3ECB9F6F" w14:textId="77777777" w:rsidR="002D03DB" w:rsidRPr="00C803D1" w:rsidRDefault="002D03DB" w:rsidP="002D03DB">
      <w:pPr>
        <w:pStyle w:val="a5"/>
        <w:spacing w:before="0" w:beforeAutospacing="0" w:after="0" w:afterAutospacing="0"/>
        <w:ind w:firstLine="709"/>
        <w:rPr>
          <w:b/>
          <w:bCs/>
          <w:color w:val="00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449" w:tblpY="94"/>
        <w:tblW w:w="10060" w:type="dxa"/>
        <w:tblLook w:val="04A0" w:firstRow="1" w:lastRow="0" w:firstColumn="1" w:lastColumn="0" w:noHBand="0" w:noVBand="1"/>
      </w:tblPr>
      <w:tblGrid>
        <w:gridCol w:w="1522"/>
        <w:gridCol w:w="7010"/>
        <w:gridCol w:w="1528"/>
      </w:tblGrid>
      <w:tr w:rsidR="002D03DB" w14:paraId="23B97DAC" w14:textId="77777777" w:rsidTr="00D465A1">
        <w:trPr>
          <w:trHeight w:val="411"/>
        </w:trPr>
        <w:tc>
          <w:tcPr>
            <w:tcW w:w="1522" w:type="dxa"/>
          </w:tcPr>
          <w:p w14:paraId="24B035A6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7010" w:type="dxa"/>
          </w:tcPr>
          <w:p w14:paraId="1706F05B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28" w:type="dxa"/>
          </w:tcPr>
          <w:p w14:paraId="003F9EBE" w14:textId="77777777" w:rsidR="002D03DB" w:rsidRPr="00523540" w:rsidRDefault="002D03DB" w:rsidP="00D465A1">
            <w:pPr>
              <w:pStyle w:val="a5"/>
              <w:spacing w:before="0" w:beforeAutospacing="0" w:after="0" w:afterAutospacing="0" w:line="16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  <w:t>Ближайшие даты</w:t>
            </w:r>
            <w:r w:rsidRPr="00523540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2D03DB" w14:paraId="24F3D430" w14:textId="77777777" w:rsidTr="00D465A1">
        <w:tc>
          <w:tcPr>
            <w:tcW w:w="1522" w:type="dxa"/>
          </w:tcPr>
          <w:p w14:paraId="1E16EE21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010" w:type="dxa"/>
          </w:tcPr>
          <w:p w14:paraId="70BA2427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№ 6 ОГЭ. Тема урока: «Что такое суффикс. Схема правописания -Н-/-НН- в отыменных прилагательных. Алгоритм выполнения задания №6. Практика</w:t>
            </w:r>
          </w:p>
        </w:tc>
        <w:tc>
          <w:tcPr>
            <w:tcW w:w="1528" w:type="dxa"/>
          </w:tcPr>
          <w:p w14:paraId="3009E6E7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28.03; 02.04;</w:t>
            </w:r>
          </w:p>
          <w:p w14:paraId="06EBF3C7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09.04</w:t>
            </w:r>
          </w:p>
        </w:tc>
      </w:tr>
      <w:tr w:rsidR="002D03DB" w14:paraId="4FE3131F" w14:textId="77777777" w:rsidTr="00D465A1">
        <w:tc>
          <w:tcPr>
            <w:tcW w:w="1522" w:type="dxa"/>
          </w:tcPr>
          <w:p w14:paraId="39200670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10" w:type="dxa"/>
          </w:tcPr>
          <w:p w14:paraId="1CA3B7BA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Задания из 2-ой части геометрии. Подробнее рассмотрим свойства, применяющиеся во второй части геометрии. Решим задания второй части ОГЭ. Научимся правильно оформлять вторую часть геометрии</w:t>
            </w:r>
          </w:p>
        </w:tc>
        <w:tc>
          <w:tcPr>
            <w:tcW w:w="1528" w:type="dxa"/>
          </w:tcPr>
          <w:p w14:paraId="4FCC2785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31.03; 05.04;</w:t>
            </w:r>
          </w:p>
          <w:p w14:paraId="6615080F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  <w:lang w:val="en-US"/>
              </w:rPr>
              <w:t>11.04</w:t>
            </w:r>
          </w:p>
        </w:tc>
      </w:tr>
      <w:tr w:rsidR="002D03DB" w14:paraId="00D4B240" w14:textId="77777777" w:rsidTr="00D465A1">
        <w:tc>
          <w:tcPr>
            <w:tcW w:w="1522" w:type="dxa"/>
          </w:tcPr>
          <w:p w14:paraId="556166C6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10" w:type="dxa"/>
          </w:tcPr>
          <w:p w14:paraId="14B0A3F5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 xml:space="preserve">Рассмотрим реальные задания из ОГЭ 2024, разберем тестовую часть. Поймем, как учесть все подводные камни, чтобы сдать экзамен на 5. </w:t>
            </w:r>
          </w:p>
        </w:tc>
        <w:tc>
          <w:tcPr>
            <w:tcW w:w="1528" w:type="dxa"/>
          </w:tcPr>
          <w:p w14:paraId="578EA24E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28.03;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02.04;</w:t>
            </w:r>
          </w:p>
          <w:p w14:paraId="15F55BF0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09.04</w:t>
            </w:r>
          </w:p>
        </w:tc>
      </w:tr>
      <w:tr w:rsidR="002D03DB" w14:paraId="0D0082D1" w14:textId="77777777" w:rsidTr="00D465A1">
        <w:tc>
          <w:tcPr>
            <w:tcW w:w="1522" w:type="dxa"/>
          </w:tcPr>
          <w:p w14:paraId="7AC6ED3B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Химия</w:t>
            </w:r>
          </w:p>
        </w:tc>
        <w:tc>
          <w:tcPr>
            <w:tcW w:w="7010" w:type="dxa"/>
          </w:tcPr>
          <w:p w14:paraId="3C87E22D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Рассмотрим тему «массовая доля». Разберем задания из ОГЭ, где эта формула может пригодиться и применим её на практике.</w:t>
            </w:r>
          </w:p>
        </w:tc>
        <w:tc>
          <w:tcPr>
            <w:tcW w:w="1528" w:type="dxa"/>
          </w:tcPr>
          <w:p w14:paraId="43FCB363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29.03;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03.04;</w:t>
            </w:r>
          </w:p>
          <w:p w14:paraId="507AAB0A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10.04</w:t>
            </w:r>
          </w:p>
        </w:tc>
      </w:tr>
      <w:tr w:rsidR="002D03DB" w14:paraId="61A26A1C" w14:textId="77777777" w:rsidTr="00D85AAC">
        <w:trPr>
          <w:trHeight w:val="479"/>
        </w:trPr>
        <w:tc>
          <w:tcPr>
            <w:tcW w:w="1522" w:type="dxa"/>
          </w:tcPr>
          <w:p w14:paraId="67A739C8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Литература</w:t>
            </w:r>
          </w:p>
        </w:tc>
        <w:tc>
          <w:tcPr>
            <w:tcW w:w="7010" w:type="dxa"/>
          </w:tcPr>
          <w:p w14:paraId="15608DCB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Разбор варианта ОГЭ по литературе. разбор сочинений 1 части, 2 части, вопросы и ответы</w:t>
            </w:r>
          </w:p>
        </w:tc>
        <w:tc>
          <w:tcPr>
            <w:tcW w:w="1528" w:type="dxa"/>
          </w:tcPr>
          <w:p w14:paraId="342C59F2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26.03;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01.04;</w:t>
            </w:r>
          </w:p>
          <w:p w14:paraId="24837168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08.04</w:t>
            </w:r>
          </w:p>
        </w:tc>
      </w:tr>
      <w:tr w:rsidR="002D03DB" w14:paraId="4CB58A50" w14:textId="77777777" w:rsidTr="00D85AAC">
        <w:trPr>
          <w:trHeight w:val="403"/>
        </w:trPr>
        <w:tc>
          <w:tcPr>
            <w:tcW w:w="1522" w:type="dxa"/>
          </w:tcPr>
          <w:p w14:paraId="2ECDB161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523540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7010" w:type="dxa"/>
          </w:tcPr>
          <w:p w14:paraId="241A9DB9" w14:textId="77777777" w:rsidR="002D03DB" w:rsidRPr="00523540" w:rsidRDefault="002D03DB" w:rsidP="00D85AAC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Народовольцы и Александр II. Кто такие народовольцы? Что хотели народовольцы от императора? Как не потерять баллы в экзамене из-за народовольцев?</w:t>
            </w:r>
          </w:p>
        </w:tc>
        <w:tc>
          <w:tcPr>
            <w:tcW w:w="1528" w:type="dxa"/>
          </w:tcPr>
          <w:p w14:paraId="2C2180A0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25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3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523540">
              <w:rPr>
                <w:color w:val="000000"/>
                <w:sz w:val="18"/>
                <w:szCs w:val="18"/>
              </w:rPr>
              <w:t>01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;</w:t>
            </w:r>
          </w:p>
          <w:p w14:paraId="1C50395E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08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</w:p>
        </w:tc>
      </w:tr>
      <w:tr w:rsidR="002D03DB" w14:paraId="67B6DE6D" w14:textId="77777777" w:rsidTr="00D465A1">
        <w:trPr>
          <w:trHeight w:val="686"/>
        </w:trPr>
        <w:tc>
          <w:tcPr>
            <w:tcW w:w="1522" w:type="dxa"/>
            <w:tcBorders>
              <w:bottom w:val="single" w:sz="4" w:space="0" w:color="auto"/>
            </w:tcBorders>
          </w:tcPr>
          <w:p w14:paraId="6B87FD9F" w14:textId="77777777" w:rsidR="002D03DB" w:rsidRPr="00523540" w:rsidRDefault="002D03DB" w:rsidP="00D465A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Биология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5B199F71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 xml:space="preserve">Темпераменты на ОГЭ. Что такое темпераменты. Структура задания 12 на ОГЭ. Типы темпераментов. </w:t>
            </w:r>
            <w:proofErr w:type="spellStart"/>
            <w:r w:rsidRPr="00523540">
              <w:rPr>
                <w:sz w:val="18"/>
                <w:szCs w:val="18"/>
              </w:rPr>
              <w:t>Лайфхаки</w:t>
            </w:r>
            <w:proofErr w:type="spellEnd"/>
            <w:r w:rsidRPr="00523540">
              <w:rPr>
                <w:sz w:val="18"/>
                <w:szCs w:val="18"/>
              </w:rPr>
              <w:t xml:space="preserve"> по запоминанию. Практика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1069470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25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3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523540">
              <w:rPr>
                <w:color w:val="000000"/>
                <w:sz w:val="18"/>
                <w:szCs w:val="18"/>
              </w:rPr>
              <w:t>01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;</w:t>
            </w:r>
          </w:p>
          <w:p w14:paraId="74792CC1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23540">
              <w:rPr>
                <w:color w:val="000000"/>
                <w:sz w:val="18"/>
                <w:szCs w:val="18"/>
              </w:rPr>
              <w:t>08</w:t>
            </w:r>
            <w:r w:rsidRPr="00523540">
              <w:rPr>
                <w:color w:val="000000"/>
                <w:sz w:val="18"/>
                <w:szCs w:val="18"/>
                <w:lang w:val="en-US"/>
              </w:rPr>
              <w:t>.0</w:t>
            </w:r>
            <w:r w:rsidRPr="00523540">
              <w:rPr>
                <w:color w:val="000000"/>
                <w:sz w:val="18"/>
                <w:szCs w:val="18"/>
              </w:rPr>
              <w:t>4</w:t>
            </w:r>
          </w:p>
        </w:tc>
      </w:tr>
      <w:tr w:rsidR="002D03DB" w14:paraId="4306128C" w14:textId="77777777" w:rsidTr="00D465A1">
        <w:trPr>
          <w:trHeight w:val="10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6D7FD9C8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Информатика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5CD2B3DB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 xml:space="preserve">Задание 14. Таблицы </w:t>
            </w:r>
            <w:proofErr w:type="spellStart"/>
            <w:r w:rsidRPr="00523540">
              <w:rPr>
                <w:sz w:val="18"/>
                <w:szCs w:val="18"/>
              </w:rPr>
              <w:t>Excel</w:t>
            </w:r>
            <w:proofErr w:type="spellEnd"/>
            <w:r w:rsidRPr="00523540">
              <w:rPr>
                <w:sz w:val="18"/>
                <w:szCs w:val="18"/>
              </w:rPr>
              <w:t xml:space="preserve">. Виды табличных редакторов. Устройство </w:t>
            </w:r>
            <w:proofErr w:type="spellStart"/>
            <w:r w:rsidRPr="00523540">
              <w:rPr>
                <w:sz w:val="18"/>
                <w:szCs w:val="18"/>
              </w:rPr>
              <w:t>EXCEl</w:t>
            </w:r>
            <w:proofErr w:type="spellEnd"/>
            <w:r w:rsidRPr="00523540">
              <w:rPr>
                <w:sz w:val="18"/>
                <w:szCs w:val="18"/>
              </w:rPr>
              <w:t>. САМЫЕ полезные формулы и функции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1A4ACF79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31.03;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12.04</w:t>
            </w:r>
          </w:p>
        </w:tc>
      </w:tr>
      <w:tr w:rsidR="002D03DB" w14:paraId="71D76D21" w14:textId="77777777" w:rsidTr="00D465A1">
        <w:trPr>
          <w:trHeight w:val="9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5B026A89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География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06BDF645" w14:textId="77777777" w:rsidR="002D03DB" w:rsidRPr="00523540" w:rsidRDefault="002D03D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 xml:space="preserve">Задание №11 | Профиль рельефа местности. - Самое сложное задание с Топографической картой. </w:t>
            </w:r>
            <w:proofErr w:type="spellStart"/>
            <w:r w:rsidRPr="00523540">
              <w:rPr>
                <w:sz w:val="18"/>
                <w:szCs w:val="18"/>
              </w:rPr>
              <w:t>Лайфхаки</w:t>
            </w:r>
            <w:proofErr w:type="spellEnd"/>
            <w:r w:rsidRPr="00523540">
              <w:rPr>
                <w:sz w:val="18"/>
                <w:szCs w:val="18"/>
              </w:rPr>
              <w:t xml:space="preserve"> для решения. Практика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09D6924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29.03;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10.04</w:t>
            </w:r>
          </w:p>
        </w:tc>
      </w:tr>
      <w:tr w:rsidR="002D03DB" w14:paraId="52D132B3" w14:textId="77777777" w:rsidTr="00D465A1">
        <w:trPr>
          <w:trHeight w:val="9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70829022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Физика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5BE06003" w14:textId="77777777" w:rsidR="002D03DB" w:rsidRPr="00523540" w:rsidRDefault="002D03D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Радиоактивность. Всё, что нужно знать по квантовым явлениям для ОГЭ за 1 урок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49D03013" w14:textId="77777777" w:rsidR="002D03DB" w:rsidRPr="00523540" w:rsidRDefault="002D03DB" w:rsidP="00D465A1">
            <w:pPr>
              <w:pStyle w:val="a5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31.03</w:t>
            </w:r>
            <w:r w:rsidRPr="00523540">
              <w:rPr>
                <w:sz w:val="18"/>
                <w:szCs w:val="18"/>
                <w:lang w:val="en-US"/>
              </w:rPr>
              <w:t xml:space="preserve">; </w:t>
            </w:r>
            <w:r w:rsidRPr="00523540">
              <w:rPr>
                <w:sz w:val="18"/>
                <w:szCs w:val="18"/>
              </w:rPr>
              <w:t>04.04;</w:t>
            </w:r>
            <w:r w:rsidRPr="00523540">
              <w:rPr>
                <w:sz w:val="18"/>
                <w:szCs w:val="18"/>
              </w:rPr>
              <w:br/>
              <w:t>12.04.</w:t>
            </w:r>
          </w:p>
        </w:tc>
      </w:tr>
      <w:tr w:rsidR="002D03DB" w14:paraId="6C9F4F69" w14:textId="77777777" w:rsidTr="00D465A1">
        <w:trPr>
          <w:trHeight w:val="250"/>
        </w:trPr>
        <w:tc>
          <w:tcPr>
            <w:tcW w:w="1522" w:type="dxa"/>
            <w:tcBorders>
              <w:top w:val="single" w:sz="4" w:space="0" w:color="auto"/>
            </w:tcBorders>
          </w:tcPr>
          <w:p w14:paraId="3E92E926" w14:textId="77777777" w:rsidR="002D03DB" w:rsidRPr="00523540" w:rsidRDefault="002D03DB" w:rsidP="00D465A1">
            <w:pPr>
              <w:pStyle w:val="a5"/>
              <w:spacing w:before="0" w:after="0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10" w:type="dxa"/>
            <w:tcBorders>
              <w:top w:val="single" w:sz="4" w:space="0" w:color="auto"/>
            </w:tcBorders>
          </w:tcPr>
          <w:p w14:paraId="250734C4" w14:textId="77777777" w:rsidR="002D03DB" w:rsidRPr="00523540" w:rsidRDefault="002D03DB" w:rsidP="00D465A1">
            <w:pPr>
              <w:pStyle w:val="a5"/>
              <w:spacing w:before="0" w:after="0" w:line="360" w:lineRule="auto"/>
              <w:jc w:val="both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Существительные на ОГЭ в заданиях 29-34. Разберём, что такое словообразование на ОГЭ. Изучим, какие нужны аффиксы для словообразования существительных. Узнаем, как набрать максимальные 6 баллов за задания 29-34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0801481" w14:textId="77777777" w:rsidR="002D03DB" w:rsidRPr="00523540" w:rsidRDefault="002D03DB" w:rsidP="00D465A1">
            <w:pPr>
              <w:pStyle w:val="a5"/>
              <w:spacing w:before="0" w:after="0" w:line="360" w:lineRule="auto"/>
              <w:jc w:val="center"/>
              <w:rPr>
                <w:sz w:val="18"/>
                <w:szCs w:val="18"/>
              </w:rPr>
            </w:pPr>
            <w:r w:rsidRPr="00523540">
              <w:rPr>
                <w:sz w:val="18"/>
                <w:szCs w:val="18"/>
              </w:rPr>
              <w:t>30.03;</w:t>
            </w:r>
            <w:r w:rsidRPr="00523540">
              <w:rPr>
                <w:sz w:val="18"/>
                <w:szCs w:val="18"/>
                <w:lang w:val="en-US"/>
              </w:rPr>
              <w:t xml:space="preserve"> </w:t>
            </w:r>
            <w:r w:rsidRPr="00523540">
              <w:rPr>
                <w:sz w:val="18"/>
                <w:szCs w:val="18"/>
              </w:rPr>
              <w:t>06.04;</w:t>
            </w:r>
            <w:r w:rsidRPr="00523540">
              <w:rPr>
                <w:sz w:val="18"/>
                <w:szCs w:val="18"/>
              </w:rPr>
              <w:br/>
              <w:t>13.04</w:t>
            </w:r>
          </w:p>
        </w:tc>
      </w:tr>
    </w:tbl>
    <w:p w14:paraId="36B651FA" w14:textId="77777777" w:rsidR="002D03DB" w:rsidRDefault="002D03DB" w:rsidP="002D03DB"/>
    <w:p w14:paraId="0B73ADC7" w14:textId="77777777" w:rsidR="002D03DB" w:rsidRPr="00523540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Отдельно стоит отметить, что разборы проводятся исключительно во второй половине дня, т.е. участие в них не препятствует освоению учебной программы. </w:t>
      </w:r>
    </w:p>
    <w:p w14:paraId="6FDE697B" w14:textId="77777777" w:rsidR="002D03DB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color w:val="000000"/>
          <w:sz w:val="22"/>
          <w:szCs w:val="22"/>
        </w:rPr>
        <w:t xml:space="preserve">Для регистрации на разбор по любому предмету необходимо зарегистрироваться по ссылке: </w:t>
      </w:r>
      <w:hyperlink r:id="rId4" w:history="1">
        <w:r w:rsidRPr="00523540">
          <w:rPr>
            <w:rStyle w:val="a4"/>
            <w:sz w:val="22"/>
            <w:szCs w:val="22"/>
          </w:rPr>
          <w:t>https://partaonline.ru/webinars_oge</w:t>
        </w:r>
      </w:hyperlink>
      <w:r w:rsidRPr="00523540">
        <w:rPr>
          <w:color w:val="000000"/>
          <w:sz w:val="22"/>
          <w:szCs w:val="22"/>
        </w:rPr>
        <w:t xml:space="preserve"> и выбрать интересующий предмет. </w:t>
      </w:r>
      <w:r>
        <w:rPr>
          <w:color w:val="000000"/>
          <w:sz w:val="22"/>
          <w:szCs w:val="22"/>
        </w:rPr>
        <w:t>За день до мероприятия зарегистрированный участник получает прямую ссылку для участия на телефон и электронную почту.</w:t>
      </w:r>
    </w:p>
    <w:p w14:paraId="42818ABF" w14:textId="77777777" w:rsidR="002D03DB" w:rsidRDefault="002D03DB" w:rsidP="002D03DB">
      <w:pPr>
        <w:pStyle w:val="a5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523540">
        <w:rPr>
          <w:b/>
          <w:bCs/>
          <w:color w:val="000000"/>
          <w:sz w:val="22"/>
          <w:szCs w:val="22"/>
        </w:rPr>
        <w:t>Просим уведомить</w:t>
      </w:r>
      <w:r w:rsidRPr="00523540">
        <w:rPr>
          <w:color w:val="000000"/>
          <w:sz w:val="22"/>
          <w:szCs w:val="22"/>
        </w:rPr>
        <w:t xml:space="preserve"> обучающихся Вашей образовательной организации о проводимых мероприятиях с целью обеспечения возможности бесплатного участия.</w:t>
      </w:r>
    </w:p>
    <w:p w14:paraId="7DC8F3EE" w14:textId="77777777" w:rsidR="00DC70A4" w:rsidRPr="002D03DB" w:rsidRDefault="00DC70A4">
      <w:pPr>
        <w:rPr>
          <w:lang w:val="ru-RU"/>
        </w:rPr>
      </w:pPr>
    </w:p>
    <w:sectPr w:rsidR="00DC70A4" w:rsidRPr="002D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DB"/>
    <w:rsid w:val="002D03DB"/>
    <w:rsid w:val="007E707F"/>
    <w:rsid w:val="00D85AAC"/>
    <w:rsid w:val="00DC70A4"/>
    <w:rsid w:val="00E2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35BC"/>
  <w15:chartTrackingRefBased/>
  <w15:docId w15:val="{88B05DAA-50C8-47EC-8FC7-F26C5B8F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3D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DB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D03D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D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taonline.ru/webinars_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Багаутдинова Светлана Сергеевна</cp:lastModifiedBy>
  <cp:revision>2</cp:revision>
  <dcterms:created xsi:type="dcterms:W3CDTF">2024-03-21T06:08:00Z</dcterms:created>
  <dcterms:modified xsi:type="dcterms:W3CDTF">2024-03-21T06:08:00Z</dcterms:modified>
</cp:coreProperties>
</file>